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7E030" w14:textId="77777777" w:rsidR="003A3B72" w:rsidRPr="004661A0" w:rsidRDefault="003A3B72" w:rsidP="0001795B">
      <w:pPr>
        <w:spacing w:after="0" w:line="240" w:lineRule="auto"/>
        <w:rPr>
          <w:rFonts w:ascii="Tahoma" w:hAnsi="Tahoma" w:cs="Tahoma"/>
        </w:rPr>
      </w:pPr>
    </w:p>
    <w:p w14:paraId="1BF0752B" w14:textId="77777777" w:rsidR="008938C7" w:rsidRPr="004661A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661A0">
        <w:rPr>
          <w:rFonts w:ascii="Tahoma" w:hAnsi="Tahoma" w:cs="Tahoma"/>
          <w:b/>
          <w:smallCaps/>
          <w:sz w:val="36"/>
        </w:rPr>
        <w:t>karta przedmiotu</w:t>
      </w:r>
    </w:p>
    <w:p w14:paraId="72CBC377" w14:textId="77777777" w:rsidR="0001795B" w:rsidRPr="004661A0" w:rsidRDefault="0001795B" w:rsidP="0001795B">
      <w:pPr>
        <w:spacing w:after="0" w:line="240" w:lineRule="auto"/>
        <w:rPr>
          <w:rFonts w:ascii="Tahoma" w:hAnsi="Tahoma" w:cs="Tahoma"/>
        </w:rPr>
      </w:pPr>
    </w:p>
    <w:p w14:paraId="0E16AC10" w14:textId="77777777" w:rsidR="00B158DC" w:rsidRPr="004661A0" w:rsidRDefault="00B158DC" w:rsidP="0001795B">
      <w:pPr>
        <w:spacing w:after="0" w:line="240" w:lineRule="auto"/>
        <w:rPr>
          <w:rFonts w:ascii="Tahoma" w:hAnsi="Tahoma" w:cs="Tahoma"/>
        </w:rPr>
      </w:pPr>
    </w:p>
    <w:p w14:paraId="16D390CC" w14:textId="77777777" w:rsidR="008938C7" w:rsidRPr="004661A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661A0" w:rsidRPr="004661A0" w14:paraId="530C29E1" w14:textId="77777777" w:rsidTr="004661A0">
        <w:tc>
          <w:tcPr>
            <w:tcW w:w="2410" w:type="dxa"/>
            <w:vAlign w:val="center"/>
          </w:tcPr>
          <w:p w14:paraId="4D669150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2E19488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Zarządzanie jakością</w:t>
            </w:r>
            <w:r w:rsidR="004B7A42">
              <w:rPr>
                <w:rFonts w:ascii="Tahoma" w:hAnsi="Tahoma" w:cs="Tahoma"/>
                <w:b w:val="0"/>
                <w:color w:val="auto"/>
              </w:rPr>
              <w:t xml:space="preserve"> i środowiskiem</w:t>
            </w:r>
          </w:p>
        </w:tc>
      </w:tr>
      <w:tr w:rsidR="004661A0" w:rsidRPr="004661A0" w14:paraId="7E5DB334" w14:textId="77777777" w:rsidTr="004661A0">
        <w:tc>
          <w:tcPr>
            <w:tcW w:w="2410" w:type="dxa"/>
            <w:vAlign w:val="center"/>
          </w:tcPr>
          <w:p w14:paraId="14AF7BFA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B33D421" w14:textId="1558E1BC" w:rsidR="004661A0" w:rsidRPr="004661A0" w:rsidRDefault="008A2589" w:rsidP="00466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E13E4">
              <w:rPr>
                <w:rFonts w:ascii="Tahoma" w:hAnsi="Tahoma" w:cs="Tahoma"/>
                <w:b w:val="0"/>
                <w:color w:val="auto"/>
              </w:rPr>
              <w:t>2</w:t>
            </w:r>
            <w:r w:rsidR="004661A0" w:rsidRPr="004661A0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E13E4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661A0" w:rsidRPr="004661A0" w14:paraId="683C3D5B" w14:textId="77777777" w:rsidTr="004661A0">
        <w:tc>
          <w:tcPr>
            <w:tcW w:w="2410" w:type="dxa"/>
            <w:vAlign w:val="center"/>
          </w:tcPr>
          <w:p w14:paraId="6BB0BB16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6063C17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4661A0" w:rsidRPr="004661A0" w14:paraId="6D989309" w14:textId="77777777" w:rsidTr="004661A0">
        <w:tc>
          <w:tcPr>
            <w:tcW w:w="2410" w:type="dxa"/>
            <w:vAlign w:val="center"/>
          </w:tcPr>
          <w:p w14:paraId="6A0AC7C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A9E7FC6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4661A0" w:rsidRPr="004661A0" w14:paraId="57EE94A5" w14:textId="77777777" w:rsidTr="004661A0">
        <w:tc>
          <w:tcPr>
            <w:tcW w:w="2410" w:type="dxa"/>
            <w:vAlign w:val="center"/>
          </w:tcPr>
          <w:p w14:paraId="114DC4BF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F818C41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661A0" w:rsidRPr="004661A0" w14:paraId="023FBAA0" w14:textId="77777777" w:rsidTr="004661A0">
        <w:tc>
          <w:tcPr>
            <w:tcW w:w="2410" w:type="dxa"/>
            <w:vAlign w:val="center"/>
          </w:tcPr>
          <w:p w14:paraId="76C961AB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6B4D442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661A0" w:rsidRPr="004661A0" w14:paraId="7F7C5037" w14:textId="77777777" w:rsidTr="004661A0">
        <w:tc>
          <w:tcPr>
            <w:tcW w:w="2410" w:type="dxa"/>
            <w:vAlign w:val="center"/>
          </w:tcPr>
          <w:p w14:paraId="61E74D0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1825179" w14:textId="28C2DB4A" w:rsidR="004661A0" w:rsidRPr="004661A0" w:rsidRDefault="003C0F2E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C0F2E">
              <w:rPr>
                <w:rFonts w:ascii="Tahoma" w:hAnsi="Tahoma" w:cs="Tahoma"/>
                <w:b w:val="0"/>
                <w:color w:val="auto"/>
              </w:rPr>
              <w:t>Innowacje i rozwój przedsiębiorstwa</w:t>
            </w:r>
          </w:p>
        </w:tc>
      </w:tr>
      <w:tr w:rsidR="004661A0" w:rsidRPr="004661A0" w14:paraId="3D929129" w14:textId="77777777" w:rsidTr="004661A0">
        <w:tc>
          <w:tcPr>
            <w:tcW w:w="2410" w:type="dxa"/>
            <w:vAlign w:val="center"/>
          </w:tcPr>
          <w:p w14:paraId="5F1E563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9DDD073" w14:textId="77777777" w:rsidR="004661A0" w:rsidRPr="004661A0" w:rsidRDefault="006C51C1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Janusz Maksymowicz</w:t>
            </w:r>
          </w:p>
        </w:tc>
      </w:tr>
    </w:tbl>
    <w:p w14:paraId="3AD7B360" w14:textId="77777777" w:rsidR="0001795B" w:rsidRPr="004661A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094FC8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466056" w14:textId="77777777" w:rsidR="00412A5F" w:rsidRPr="004661A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661A0">
        <w:rPr>
          <w:rFonts w:ascii="Tahoma" w:hAnsi="Tahoma" w:cs="Tahoma"/>
          <w:szCs w:val="24"/>
        </w:rPr>
        <w:t xml:space="preserve">Wymagania wstępne </w:t>
      </w:r>
      <w:r w:rsidR="00F00795" w:rsidRPr="004661A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661A0" w:rsidRPr="004661A0" w14:paraId="0A16047B" w14:textId="77777777" w:rsidTr="004661A0">
        <w:tc>
          <w:tcPr>
            <w:tcW w:w="9778" w:type="dxa"/>
          </w:tcPr>
          <w:p w14:paraId="26EA6AF5" w14:textId="77777777" w:rsidR="004661A0" w:rsidRPr="004661A0" w:rsidRDefault="00EB3A0F" w:rsidP="00CD2BB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</w:p>
        </w:tc>
      </w:tr>
    </w:tbl>
    <w:p w14:paraId="09B68814" w14:textId="77777777" w:rsidR="0001795B" w:rsidRPr="004661A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A8F0CE1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CEDF49F" w14:textId="77777777" w:rsidR="008938C7" w:rsidRPr="004661A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Efekty </w:t>
      </w:r>
      <w:r w:rsidR="00C41795" w:rsidRPr="004661A0">
        <w:rPr>
          <w:rFonts w:ascii="Tahoma" w:hAnsi="Tahoma" w:cs="Tahoma"/>
        </w:rPr>
        <w:t xml:space="preserve">uczenia się </w:t>
      </w:r>
      <w:r w:rsidRPr="004661A0">
        <w:rPr>
          <w:rFonts w:ascii="Tahoma" w:hAnsi="Tahoma" w:cs="Tahoma"/>
        </w:rPr>
        <w:t xml:space="preserve">i sposób </w:t>
      </w:r>
      <w:r w:rsidR="00B60B0B" w:rsidRPr="004661A0">
        <w:rPr>
          <w:rFonts w:ascii="Tahoma" w:hAnsi="Tahoma" w:cs="Tahoma"/>
        </w:rPr>
        <w:t>realizacji</w:t>
      </w:r>
      <w:r w:rsidRPr="004661A0">
        <w:rPr>
          <w:rFonts w:ascii="Tahoma" w:hAnsi="Tahoma" w:cs="Tahoma"/>
        </w:rPr>
        <w:t xml:space="preserve"> zajęć</w:t>
      </w:r>
    </w:p>
    <w:p w14:paraId="6FCE4C47" w14:textId="77777777" w:rsidR="008046AE" w:rsidRPr="004661A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513BCC" w14:textId="77777777" w:rsidR="00721413" w:rsidRPr="004661A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661A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661A0" w:rsidRPr="004661A0" w14:paraId="7284921D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2A0" w14:textId="77777777" w:rsidR="00721413" w:rsidRPr="004661A0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515" w14:textId="77777777" w:rsidR="00721413" w:rsidRPr="004661A0" w:rsidRDefault="002A073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Zapoznać studentów z logiką i strukturą systemów zrządzania jakością w organizacjach oraz wymaganiami wobec tych systemów</w:t>
            </w:r>
          </w:p>
        </w:tc>
      </w:tr>
      <w:tr w:rsidR="00721413" w:rsidRPr="004661A0" w14:paraId="1F18B268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6B" w14:textId="77777777" w:rsidR="00721413" w:rsidRPr="004661A0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CB0" w14:textId="77777777" w:rsidR="00721413" w:rsidRPr="004661A0" w:rsidRDefault="002A073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Wskazać zastosowania dla wybranych metod i technik oraz narzędzi wspomagających zarządzanie jakością</w:t>
            </w:r>
          </w:p>
        </w:tc>
      </w:tr>
    </w:tbl>
    <w:p w14:paraId="11810ACA" w14:textId="77777777" w:rsidR="00721413" w:rsidRPr="004661A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1E87940B" w14:textId="77777777" w:rsidR="008938C7" w:rsidRPr="004661A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Przedmiotowe e</w:t>
      </w:r>
      <w:r w:rsidR="008938C7" w:rsidRPr="004661A0">
        <w:rPr>
          <w:rFonts w:ascii="Tahoma" w:hAnsi="Tahoma" w:cs="Tahoma"/>
        </w:rPr>
        <w:t xml:space="preserve">fekty </w:t>
      </w:r>
      <w:r w:rsidR="00EE3891" w:rsidRPr="004661A0">
        <w:rPr>
          <w:rFonts w:ascii="Tahoma" w:hAnsi="Tahoma" w:cs="Tahoma"/>
        </w:rPr>
        <w:t>uczenia się</w:t>
      </w:r>
      <w:r w:rsidR="008938C7" w:rsidRPr="004661A0">
        <w:rPr>
          <w:rFonts w:ascii="Tahoma" w:hAnsi="Tahoma" w:cs="Tahoma"/>
        </w:rPr>
        <w:t xml:space="preserve">, </w:t>
      </w:r>
      <w:r w:rsidR="00F31E7C" w:rsidRPr="004661A0">
        <w:rPr>
          <w:rFonts w:ascii="Tahoma" w:hAnsi="Tahoma" w:cs="Tahoma"/>
        </w:rPr>
        <w:t>z podziałem na wiedzę, umiejętności i kompe</w:t>
      </w:r>
      <w:r w:rsidR="003E56F9" w:rsidRPr="004661A0">
        <w:rPr>
          <w:rFonts w:ascii="Tahoma" w:hAnsi="Tahoma" w:cs="Tahoma"/>
        </w:rPr>
        <w:t xml:space="preserve">tencje społeczne, wraz z </w:t>
      </w:r>
      <w:r w:rsidR="00F31E7C" w:rsidRPr="004661A0">
        <w:rPr>
          <w:rFonts w:ascii="Tahoma" w:hAnsi="Tahoma" w:cs="Tahoma"/>
        </w:rPr>
        <w:t>odniesieniem do e</w:t>
      </w:r>
      <w:r w:rsidR="00B21019" w:rsidRPr="004661A0">
        <w:rPr>
          <w:rFonts w:ascii="Tahoma" w:hAnsi="Tahoma" w:cs="Tahoma"/>
        </w:rPr>
        <w:t xml:space="preserve">fektów </w:t>
      </w:r>
      <w:r w:rsidR="00EE3891" w:rsidRPr="004661A0">
        <w:rPr>
          <w:rFonts w:ascii="Tahoma" w:hAnsi="Tahoma" w:cs="Tahoma"/>
        </w:rPr>
        <w:t>uczenia się</w:t>
      </w:r>
      <w:r w:rsidR="00B21019" w:rsidRPr="004661A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661A0" w:rsidRPr="004661A0" w14:paraId="2AABB1BB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5247275D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EBDEB90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Opis przedmiotowych efektów </w:t>
            </w:r>
            <w:r w:rsidR="00EE3891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27029F72" w14:textId="77777777" w:rsidR="00B21019" w:rsidRPr="004661A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Odniesienie do efektów</w:t>
            </w:r>
            <w:r w:rsidR="00B158DC" w:rsidRPr="004661A0">
              <w:rPr>
                <w:rFonts w:ascii="Tahoma" w:hAnsi="Tahoma" w:cs="Tahoma"/>
              </w:rPr>
              <w:t xml:space="preserve"> </w:t>
            </w:r>
            <w:r w:rsidR="00EE3891" w:rsidRPr="004661A0">
              <w:rPr>
                <w:rFonts w:ascii="Tahoma" w:hAnsi="Tahoma" w:cs="Tahoma"/>
              </w:rPr>
              <w:t xml:space="preserve">uczenia się </w:t>
            </w:r>
            <w:r w:rsidRPr="004661A0">
              <w:rPr>
                <w:rFonts w:ascii="Tahoma" w:hAnsi="Tahoma" w:cs="Tahoma"/>
              </w:rPr>
              <w:t>dla kierunku</w:t>
            </w:r>
          </w:p>
        </w:tc>
      </w:tr>
      <w:tr w:rsidR="004661A0" w:rsidRPr="004661A0" w14:paraId="58CF99AC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7CE1A31" w14:textId="77777777" w:rsidR="008938C7" w:rsidRPr="004661A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Po zaliczeniu przedmiotu student w zakresie </w:t>
            </w:r>
            <w:r w:rsidRPr="004661A0">
              <w:rPr>
                <w:rFonts w:ascii="Tahoma" w:hAnsi="Tahoma" w:cs="Tahoma"/>
                <w:b/>
                <w:smallCaps/>
              </w:rPr>
              <w:t>umiejętności</w:t>
            </w:r>
            <w:r w:rsidRPr="004661A0">
              <w:rPr>
                <w:rFonts w:ascii="Tahoma" w:hAnsi="Tahoma" w:cs="Tahoma"/>
              </w:rPr>
              <w:t xml:space="preserve"> </w:t>
            </w:r>
          </w:p>
        </w:tc>
      </w:tr>
      <w:tr w:rsidR="004B7A42" w:rsidRPr="004661A0" w14:paraId="619FFF83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2F474D74" w14:textId="77777777" w:rsidR="004B7A42" w:rsidRPr="006C51C1" w:rsidRDefault="006C51C1" w:rsidP="006C51C1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5D73192E" w14:textId="77777777" w:rsidR="004B7A42" w:rsidRPr="006C51C1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  <w:r w:rsidRPr="006C51C1">
              <w:rPr>
                <w:rFonts w:ascii="Tahoma" w:hAnsi="Tahoma" w:cs="Tahoma"/>
              </w:rPr>
              <w:t>potrafi prognozować skutki decyzji podejmowanych na poziomie organizacji oraz przewidywać wpływ procesów w otoczeniu i wewnątrz organizacji na realizację przedsięwzięć w wybranym obszarze</w:t>
            </w:r>
          </w:p>
        </w:tc>
        <w:tc>
          <w:tcPr>
            <w:tcW w:w="1785" w:type="dxa"/>
            <w:vAlign w:val="center"/>
          </w:tcPr>
          <w:p w14:paraId="2399E2D6" w14:textId="77777777" w:rsidR="004B7A42" w:rsidRPr="006C51C1" w:rsidRDefault="004B7A42" w:rsidP="004B7A42">
            <w:pPr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K_U03</w:t>
            </w:r>
          </w:p>
        </w:tc>
      </w:tr>
      <w:tr w:rsidR="004B7A42" w:rsidRPr="004661A0" w14:paraId="1273AB75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521A2146" w14:textId="77777777" w:rsidR="004B7A42" w:rsidRPr="006C51C1" w:rsidRDefault="006C51C1" w:rsidP="006C51C1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7087" w:type="dxa"/>
            <w:vAlign w:val="center"/>
          </w:tcPr>
          <w:p w14:paraId="4F7B6EB8" w14:textId="77777777" w:rsidR="004B7A42" w:rsidRPr="006C51C1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  <w:r w:rsidRPr="006C51C1">
              <w:rPr>
                <w:rFonts w:ascii="Tahoma" w:hAnsi="Tahoma" w:cs="Tahoma"/>
              </w:rPr>
              <w:t>prawidłowo posługuje się wybranymi normami, regułami prawnymi i etycznymi dla rozwiązania konkretnego zadania w obszarze zarządzania</w:t>
            </w:r>
          </w:p>
        </w:tc>
        <w:tc>
          <w:tcPr>
            <w:tcW w:w="1785" w:type="dxa"/>
            <w:vAlign w:val="center"/>
          </w:tcPr>
          <w:p w14:paraId="4D535F16" w14:textId="77777777" w:rsidR="004B7A42" w:rsidRPr="006C51C1" w:rsidRDefault="004B7A42" w:rsidP="004B7A42">
            <w:pPr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K_U05</w:t>
            </w:r>
          </w:p>
        </w:tc>
      </w:tr>
      <w:tr w:rsidR="004B7A42" w:rsidRPr="004661A0" w14:paraId="1ECC4982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7A856085" w14:textId="77777777" w:rsidR="004B7A42" w:rsidRPr="006C51C1" w:rsidRDefault="006C51C1" w:rsidP="006C51C1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7087" w:type="dxa"/>
            <w:vAlign w:val="center"/>
          </w:tcPr>
          <w:p w14:paraId="69D4D748" w14:textId="77777777" w:rsidR="004B7A42" w:rsidRPr="006C51C1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  <w:r w:rsidRPr="006C51C1">
              <w:rPr>
                <w:rFonts w:ascii="Tahoma" w:hAnsi="Tahoma" w:cs="Tahoma"/>
              </w:rPr>
              <w:t>potrafi wykorzystywać analizy ilościowe i jakościowe i na ich podstawie formułować wnioski i opinie</w:t>
            </w:r>
          </w:p>
        </w:tc>
        <w:tc>
          <w:tcPr>
            <w:tcW w:w="1785" w:type="dxa"/>
            <w:vAlign w:val="center"/>
          </w:tcPr>
          <w:p w14:paraId="2553E6DC" w14:textId="77777777" w:rsidR="004B7A42" w:rsidRPr="006C51C1" w:rsidRDefault="004B7A42" w:rsidP="004B7A42">
            <w:pPr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K_U12</w:t>
            </w:r>
          </w:p>
        </w:tc>
      </w:tr>
    </w:tbl>
    <w:p w14:paraId="1E2CD3ED" w14:textId="77777777" w:rsidR="00721413" w:rsidRPr="004661A0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CADA74" w14:textId="77777777" w:rsidR="0035344F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Formy zajęć dydaktycznych </w:t>
      </w:r>
      <w:r w:rsidR="004D72D9" w:rsidRPr="004661A0">
        <w:rPr>
          <w:rFonts w:ascii="Tahoma" w:hAnsi="Tahoma" w:cs="Tahoma"/>
        </w:rPr>
        <w:t>oraz</w:t>
      </w:r>
      <w:r w:rsidRPr="004661A0">
        <w:rPr>
          <w:rFonts w:ascii="Tahoma" w:hAnsi="Tahoma" w:cs="Tahoma"/>
        </w:rPr>
        <w:t xml:space="preserve"> wymiar </w:t>
      </w:r>
      <w:r w:rsidR="004D72D9" w:rsidRPr="004661A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70FC154D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592B663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stacjonarne (ST)</w:t>
            </w:r>
          </w:p>
        </w:tc>
      </w:tr>
      <w:tr w:rsidR="004661A0" w:rsidRPr="004661A0" w14:paraId="47B5037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1CA315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2E47E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994771C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FAA55FF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4B1F5F8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A361F3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59091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7BF0F27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97AC1A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651C957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0AA5C66E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14BA29CE" w14:textId="77777777" w:rsidR="0035344F" w:rsidRPr="004661A0" w:rsidRDefault="004B7A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44E26E05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3DA399C5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484F003E" w14:textId="77777777" w:rsidR="0035344F" w:rsidRPr="004661A0" w:rsidRDefault="006C51C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9C93706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14:paraId="57509541" w14:textId="77777777" w:rsidR="0035344F" w:rsidRPr="004661A0" w:rsidRDefault="00731D3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5649BE9" w14:textId="77777777" w:rsidR="0035344F" w:rsidRPr="004661A0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32F3FEC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FBDE48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niestacjonarne (NST)</w:t>
            </w:r>
          </w:p>
        </w:tc>
      </w:tr>
      <w:tr w:rsidR="004661A0" w:rsidRPr="004661A0" w14:paraId="7951E3A4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830BDD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6AEDC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4300876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1C180A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771E5E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78CC6B4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EAF925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661A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08D5710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8CAABF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96FAE5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1C2407D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2D4CDAF5" w14:textId="77777777" w:rsidR="0035344F" w:rsidRPr="004661A0" w:rsidRDefault="004B7A4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7878B068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491489F4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33FD3F5E" w14:textId="77777777" w:rsidR="0035344F" w:rsidRPr="004661A0" w:rsidRDefault="006C51C1" w:rsidP="0068114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574B7F1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14:paraId="39C15445" w14:textId="77777777" w:rsidR="0035344F" w:rsidRPr="004661A0" w:rsidRDefault="00731D3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234E958" w14:textId="77777777" w:rsidR="008938C7" w:rsidRPr="004661A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2E8A60A" w14:textId="77777777" w:rsidR="008938C7" w:rsidRPr="004661A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Metody realizacji zajęć</w:t>
      </w:r>
      <w:r w:rsidR="006A46E0" w:rsidRPr="004661A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4661A0" w:rsidRPr="004661A0" w14:paraId="5406B5EB" w14:textId="77777777" w:rsidTr="004403FA">
        <w:tc>
          <w:tcPr>
            <w:tcW w:w="2108" w:type="dxa"/>
            <w:vAlign w:val="center"/>
          </w:tcPr>
          <w:p w14:paraId="1236BC0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8D73B3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realizacji</w:t>
            </w:r>
          </w:p>
        </w:tc>
      </w:tr>
      <w:tr w:rsidR="004661A0" w:rsidRPr="004661A0" w14:paraId="67A37863" w14:textId="77777777" w:rsidTr="004403FA">
        <w:tc>
          <w:tcPr>
            <w:tcW w:w="2108" w:type="dxa"/>
            <w:vAlign w:val="center"/>
          </w:tcPr>
          <w:p w14:paraId="207DE086" w14:textId="77777777" w:rsidR="00731D3D" w:rsidRPr="004661A0" w:rsidRDefault="00731D3D" w:rsidP="00731D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14:paraId="181B3A97" w14:textId="77777777" w:rsidR="00731D3D" w:rsidRPr="004661A0" w:rsidRDefault="004403FA" w:rsidP="004403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 zajęciach prowadzący przedstawia wybrane metody wspomagające decyzje dotyczące jakości oraz przykłady interpretacji wybranych norm i standardów jakości oraz środowiska. Następnie studenci pracują w grupach, rozwiązując przykłady z zastosowaniem tych metod oraz interpretują otrzymane wyniki.</w:t>
            </w:r>
          </w:p>
        </w:tc>
      </w:tr>
      <w:tr w:rsidR="004403FA" w:rsidRPr="004661A0" w14:paraId="73372420" w14:textId="77777777" w:rsidTr="004403FA">
        <w:tc>
          <w:tcPr>
            <w:tcW w:w="2108" w:type="dxa"/>
            <w:vAlign w:val="center"/>
          </w:tcPr>
          <w:p w14:paraId="054E5D63" w14:textId="77777777" w:rsidR="004403FA" w:rsidRPr="0001795B" w:rsidRDefault="004403FA" w:rsidP="004403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4" w:type="dxa"/>
            <w:vAlign w:val="center"/>
          </w:tcPr>
          <w:p w14:paraId="2A615643" w14:textId="77777777" w:rsidR="004403FA" w:rsidRPr="0001795B" w:rsidRDefault="004403FA" w:rsidP="004403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Uczestnicy w grupach (po 3-4 osoby) przygotowują rozwiązanie konkretnego problemu związanego z zarządzaniem jakością zadanego przez prowadzącego.</w:t>
            </w:r>
          </w:p>
        </w:tc>
      </w:tr>
    </w:tbl>
    <w:p w14:paraId="2571CD06" w14:textId="77777777" w:rsidR="000C41C8" w:rsidRPr="004661A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9D31A2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Treści kształcenia </w:t>
      </w:r>
      <w:r w:rsidRPr="004661A0">
        <w:rPr>
          <w:rFonts w:ascii="Tahoma" w:hAnsi="Tahoma" w:cs="Tahoma"/>
          <w:b w:val="0"/>
          <w:sz w:val="20"/>
        </w:rPr>
        <w:t>(oddzielnie dla każdej formy zajęć)</w:t>
      </w:r>
    </w:p>
    <w:p w14:paraId="529EFBC5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82D97D9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8272D28" w14:textId="77777777" w:rsidR="008938C7" w:rsidRPr="004661A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661A0">
        <w:rPr>
          <w:rFonts w:ascii="Tahoma" w:hAnsi="Tahoma" w:cs="Tahoma"/>
          <w:smallCaps/>
        </w:rPr>
        <w:t>Ć</w:t>
      </w:r>
      <w:r w:rsidR="008938C7" w:rsidRPr="004661A0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4661A0" w14:paraId="55FB6A19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21FC42C1" w14:textId="77777777" w:rsidR="00A65076" w:rsidRPr="004661A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599BD2E" w14:textId="77777777" w:rsidR="00A65076" w:rsidRPr="004661A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4661A0" w:rsidRPr="004661A0" w14:paraId="5256103F" w14:textId="77777777" w:rsidTr="00A65076">
        <w:tc>
          <w:tcPr>
            <w:tcW w:w="568" w:type="dxa"/>
            <w:vAlign w:val="center"/>
          </w:tcPr>
          <w:p w14:paraId="29221980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C3903DE" w14:textId="77777777" w:rsidR="00731D3D" w:rsidRPr="004661A0" w:rsidRDefault="00731D3D" w:rsidP="009107C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661A0">
              <w:rPr>
                <w:rFonts w:ascii="Tahoma" w:hAnsi="Tahoma" w:cs="Tahoma"/>
                <w:spacing w:val="-6"/>
              </w:rPr>
              <w:t xml:space="preserve">Praktyczna  interpretacja filozofii TQM oraz </w:t>
            </w:r>
            <w:r w:rsidR="009107CB">
              <w:rPr>
                <w:rFonts w:ascii="Tahoma" w:hAnsi="Tahoma" w:cs="Tahoma"/>
                <w:spacing w:val="-6"/>
              </w:rPr>
              <w:t>wymagań norm</w:t>
            </w:r>
            <w:r w:rsidRPr="004661A0">
              <w:rPr>
                <w:rFonts w:ascii="Tahoma" w:hAnsi="Tahoma" w:cs="Tahoma"/>
                <w:spacing w:val="-6"/>
              </w:rPr>
              <w:t xml:space="preserve"> na przykładach</w:t>
            </w:r>
          </w:p>
        </w:tc>
      </w:tr>
      <w:tr w:rsidR="004661A0" w:rsidRPr="004661A0" w14:paraId="56853A44" w14:textId="77777777" w:rsidTr="00A65076">
        <w:tc>
          <w:tcPr>
            <w:tcW w:w="568" w:type="dxa"/>
            <w:vAlign w:val="center"/>
          </w:tcPr>
          <w:p w14:paraId="4ABA2E5B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6391415B" w14:textId="77777777" w:rsidR="00731D3D" w:rsidRPr="004661A0" w:rsidRDefault="00731D3D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Metody techniki i narzędzia zarządzania jakością</w:t>
            </w:r>
            <w:r w:rsidR="009107CB">
              <w:rPr>
                <w:rFonts w:ascii="Tahoma" w:hAnsi="Tahoma" w:cs="Tahoma"/>
              </w:rPr>
              <w:t xml:space="preserve"> i środowiskiem</w:t>
            </w:r>
            <w:r w:rsidRPr="004661A0">
              <w:rPr>
                <w:rFonts w:ascii="Tahoma" w:hAnsi="Tahoma" w:cs="Tahoma"/>
              </w:rPr>
              <w:t xml:space="preserve"> w organizacji</w:t>
            </w:r>
          </w:p>
        </w:tc>
      </w:tr>
      <w:tr w:rsidR="004661A0" w:rsidRPr="004661A0" w14:paraId="345BC4B0" w14:textId="77777777" w:rsidTr="00A65076">
        <w:tc>
          <w:tcPr>
            <w:tcW w:w="568" w:type="dxa"/>
            <w:vAlign w:val="center"/>
          </w:tcPr>
          <w:p w14:paraId="5019265B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6FE16139" w14:textId="77777777" w:rsidR="00731D3D" w:rsidRPr="004661A0" w:rsidRDefault="00731D3D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Przegląd powszechnie stosowanych norm i standardów zarządzania jakością</w:t>
            </w:r>
            <w:r w:rsidR="009107CB">
              <w:rPr>
                <w:rFonts w:ascii="Tahoma" w:hAnsi="Tahoma" w:cs="Tahoma"/>
              </w:rPr>
              <w:t xml:space="preserve"> i środowiskiem</w:t>
            </w:r>
          </w:p>
        </w:tc>
      </w:tr>
      <w:tr w:rsidR="004661A0" w:rsidRPr="004661A0" w14:paraId="335FB26F" w14:textId="77777777" w:rsidTr="00A65076">
        <w:tc>
          <w:tcPr>
            <w:tcW w:w="568" w:type="dxa"/>
            <w:vAlign w:val="center"/>
          </w:tcPr>
          <w:p w14:paraId="3F956CE1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627EBE84" w14:textId="77777777" w:rsidR="00731D3D" w:rsidRPr="004661A0" w:rsidRDefault="00731D3D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Metodyka mapowania pro</w:t>
            </w:r>
            <w:r w:rsidR="009107CB">
              <w:rPr>
                <w:rFonts w:ascii="Tahoma" w:hAnsi="Tahoma" w:cs="Tahoma"/>
              </w:rPr>
              <w:t>cesów i tworzenia procedur w systemach jakości</w:t>
            </w:r>
          </w:p>
        </w:tc>
      </w:tr>
      <w:tr w:rsidR="004B7A42" w:rsidRPr="004661A0" w14:paraId="36C7976F" w14:textId="77777777" w:rsidTr="00A65076">
        <w:tc>
          <w:tcPr>
            <w:tcW w:w="568" w:type="dxa"/>
            <w:vAlign w:val="center"/>
          </w:tcPr>
          <w:p w14:paraId="794D160D" w14:textId="77777777" w:rsidR="004B7A42" w:rsidRPr="004661A0" w:rsidRDefault="009107CB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1D53E6BD" w14:textId="77777777" w:rsidR="004B7A42" w:rsidRPr="004661A0" w:rsidRDefault="004B7A42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Praktyczne zastosowanie wybranych technik i narzędzi zarzą</w:t>
            </w:r>
            <w:r w:rsidRPr="004661A0">
              <w:rPr>
                <w:rFonts w:ascii="Tahoma" w:hAnsi="Tahoma" w:cs="Tahoma"/>
                <w:spacing w:val="-6"/>
              </w:rPr>
              <w:t>dzania j</w:t>
            </w:r>
            <w:r>
              <w:rPr>
                <w:rFonts w:ascii="Tahoma" w:hAnsi="Tahoma" w:cs="Tahoma"/>
                <w:spacing w:val="-6"/>
              </w:rPr>
              <w:t>akością. Dokumentacja systemowa</w:t>
            </w:r>
          </w:p>
        </w:tc>
      </w:tr>
    </w:tbl>
    <w:p w14:paraId="22094EB3" w14:textId="77777777" w:rsidR="00F53F75" w:rsidRPr="004661A0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1CE68B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4661A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4661A0" w14:paraId="29474D4B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21C54135" w14:textId="77777777" w:rsidR="00A65076" w:rsidRPr="004661A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7635882" w14:textId="77777777" w:rsidR="00A65076" w:rsidRPr="004661A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4661A0" w:rsidRPr="004661A0" w14:paraId="33AEF58B" w14:textId="77777777" w:rsidTr="00786A38">
        <w:tc>
          <w:tcPr>
            <w:tcW w:w="568" w:type="dxa"/>
            <w:vAlign w:val="center"/>
          </w:tcPr>
          <w:p w14:paraId="2F6CF676" w14:textId="77777777" w:rsidR="00A65076" w:rsidRPr="004661A0" w:rsidRDefault="004403F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237D9E6" w14:textId="77777777" w:rsidR="00A65076" w:rsidRPr="004661A0" w:rsidRDefault="004403F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pacing w:val="-6"/>
              </w:rPr>
              <w:t>Praktyczne zastosowanie wybranych technik i narzędzi zarzą</w:t>
            </w:r>
            <w:r w:rsidRPr="004661A0">
              <w:rPr>
                <w:rFonts w:ascii="Tahoma" w:hAnsi="Tahoma" w:cs="Tahoma"/>
                <w:b w:val="0"/>
                <w:spacing w:val="-6"/>
              </w:rPr>
              <w:t>dzania jakością. Dokumentacja projektowa</w:t>
            </w:r>
          </w:p>
        </w:tc>
      </w:tr>
    </w:tbl>
    <w:p w14:paraId="5A0E96AF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CB7A976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ED17AB" w14:textId="77777777" w:rsidR="00721413" w:rsidRPr="004661A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4661A0">
        <w:rPr>
          <w:rFonts w:ascii="Tahoma" w:hAnsi="Tahoma" w:cs="Tahoma"/>
          <w:spacing w:val="-4"/>
        </w:rPr>
        <w:t xml:space="preserve">Korelacja pomiędzy efektami </w:t>
      </w:r>
      <w:r w:rsidR="004F33B4" w:rsidRPr="004661A0">
        <w:rPr>
          <w:rFonts w:ascii="Tahoma" w:hAnsi="Tahoma" w:cs="Tahoma"/>
          <w:spacing w:val="-4"/>
        </w:rPr>
        <w:t>uczenia się</w:t>
      </w:r>
      <w:r w:rsidRPr="004661A0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4661A0" w:rsidRPr="004661A0" w14:paraId="2DA9A14F" w14:textId="77777777" w:rsidTr="000B5966">
        <w:tc>
          <w:tcPr>
            <w:tcW w:w="3261" w:type="dxa"/>
          </w:tcPr>
          <w:p w14:paraId="1EB1C215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46F53A2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DE82393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</w:t>
            </w:r>
          </w:p>
        </w:tc>
      </w:tr>
      <w:tr w:rsidR="004B7A42" w:rsidRPr="004661A0" w14:paraId="3CD056F7" w14:textId="77777777" w:rsidTr="006C51C1">
        <w:tc>
          <w:tcPr>
            <w:tcW w:w="3261" w:type="dxa"/>
            <w:vAlign w:val="center"/>
          </w:tcPr>
          <w:p w14:paraId="5F9E248C" w14:textId="77777777" w:rsidR="004B7A42" w:rsidRPr="006C51C1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 w:rsidRPr="006C51C1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bottom"/>
          </w:tcPr>
          <w:p w14:paraId="50ECE853" w14:textId="77777777" w:rsidR="004B7A42" w:rsidRPr="006C51C1" w:rsidRDefault="004B7A42" w:rsidP="004B7A42">
            <w:pPr>
              <w:jc w:val="center"/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C1, C2</w:t>
            </w:r>
          </w:p>
        </w:tc>
        <w:tc>
          <w:tcPr>
            <w:tcW w:w="3260" w:type="dxa"/>
            <w:vAlign w:val="center"/>
          </w:tcPr>
          <w:p w14:paraId="2B998D59" w14:textId="77777777" w:rsidR="004B7A42" w:rsidRPr="006C51C1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C51C1">
              <w:rPr>
                <w:rFonts w:ascii="Tahoma" w:hAnsi="Tahoma" w:cs="Tahoma"/>
                <w:b w:val="0"/>
              </w:rPr>
              <w:t>Cw4, Cw5</w:t>
            </w:r>
          </w:p>
        </w:tc>
      </w:tr>
      <w:tr w:rsidR="004B7A42" w:rsidRPr="004661A0" w14:paraId="319E70F4" w14:textId="77777777" w:rsidTr="006C51C1">
        <w:tc>
          <w:tcPr>
            <w:tcW w:w="3261" w:type="dxa"/>
            <w:vAlign w:val="center"/>
          </w:tcPr>
          <w:p w14:paraId="1FA50E16" w14:textId="77777777" w:rsidR="004B7A42" w:rsidRPr="006C51C1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 w:rsidRPr="006C51C1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bottom"/>
          </w:tcPr>
          <w:p w14:paraId="1A1A18FE" w14:textId="77777777" w:rsidR="004B7A42" w:rsidRPr="006C51C1" w:rsidRDefault="004B7A42" w:rsidP="004B7A42">
            <w:pPr>
              <w:jc w:val="center"/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C1, C2</w:t>
            </w:r>
          </w:p>
        </w:tc>
        <w:tc>
          <w:tcPr>
            <w:tcW w:w="3260" w:type="dxa"/>
            <w:vAlign w:val="center"/>
          </w:tcPr>
          <w:p w14:paraId="763D882F" w14:textId="77777777" w:rsidR="004B7A42" w:rsidRPr="006C51C1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C51C1">
              <w:rPr>
                <w:rFonts w:ascii="Tahoma" w:hAnsi="Tahoma" w:cs="Tahoma"/>
                <w:b w:val="0"/>
              </w:rPr>
              <w:t>Cw1, CW3</w:t>
            </w:r>
          </w:p>
        </w:tc>
      </w:tr>
      <w:tr w:rsidR="004B7A42" w:rsidRPr="004661A0" w14:paraId="49F7E839" w14:textId="77777777" w:rsidTr="006C51C1">
        <w:tc>
          <w:tcPr>
            <w:tcW w:w="3261" w:type="dxa"/>
            <w:vAlign w:val="center"/>
          </w:tcPr>
          <w:p w14:paraId="2660207A" w14:textId="77777777" w:rsidR="004B7A42" w:rsidRPr="006C51C1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 w:rsidRPr="006C51C1">
              <w:rPr>
                <w:rFonts w:ascii="Tahoma" w:hAnsi="Tahoma" w:cs="Tahoma"/>
                <w:sz w:val="20"/>
                <w:szCs w:val="20"/>
              </w:rPr>
              <w:t>_U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3260" w:type="dxa"/>
            <w:vAlign w:val="center"/>
          </w:tcPr>
          <w:p w14:paraId="50CAA802" w14:textId="77777777" w:rsidR="004B7A42" w:rsidRPr="006C51C1" w:rsidRDefault="004B7A42" w:rsidP="004B7A42">
            <w:pPr>
              <w:jc w:val="center"/>
              <w:rPr>
                <w:sz w:val="20"/>
                <w:szCs w:val="20"/>
              </w:rPr>
            </w:pPr>
            <w:r w:rsidRPr="006C51C1">
              <w:rPr>
                <w:rFonts w:ascii="Tahoma" w:hAnsi="Tahoma" w:cs="Tahoma"/>
                <w:sz w:val="20"/>
                <w:szCs w:val="20"/>
              </w:rPr>
              <w:t>C1, C2</w:t>
            </w:r>
          </w:p>
        </w:tc>
        <w:tc>
          <w:tcPr>
            <w:tcW w:w="3260" w:type="dxa"/>
            <w:vAlign w:val="center"/>
          </w:tcPr>
          <w:p w14:paraId="099C3DB4" w14:textId="77777777" w:rsidR="004B7A42" w:rsidRPr="006C51C1" w:rsidRDefault="009107CB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C51C1">
              <w:rPr>
                <w:rFonts w:ascii="Tahoma" w:hAnsi="Tahoma" w:cs="Tahoma"/>
                <w:b w:val="0"/>
              </w:rPr>
              <w:t>Cw2, Cw5</w:t>
            </w:r>
            <w:r w:rsidR="004403FA">
              <w:rPr>
                <w:rFonts w:ascii="Tahoma" w:hAnsi="Tahoma" w:cs="Tahoma"/>
                <w:b w:val="0"/>
              </w:rPr>
              <w:t>, P1</w:t>
            </w:r>
          </w:p>
        </w:tc>
      </w:tr>
    </w:tbl>
    <w:p w14:paraId="4694B7A3" w14:textId="77777777" w:rsidR="00721413" w:rsidRPr="004661A0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5255B564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Metody </w:t>
      </w:r>
      <w:r w:rsidR="00603431" w:rsidRPr="004661A0">
        <w:rPr>
          <w:rFonts w:ascii="Tahoma" w:hAnsi="Tahoma" w:cs="Tahoma"/>
        </w:rPr>
        <w:t xml:space="preserve">weryfikacji efektów </w:t>
      </w:r>
      <w:r w:rsidR="004F33B4" w:rsidRPr="004661A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661A0" w:rsidRPr="004661A0" w14:paraId="11FD30C5" w14:textId="77777777" w:rsidTr="000A1541">
        <w:tc>
          <w:tcPr>
            <w:tcW w:w="1418" w:type="dxa"/>
            <w:vAlign w:val="center"/>
          </w:tcPr>
          <w:p w14:paraId="3D1C9A9D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D645859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D9E039B" w14:textId="77777777" w:rsidR="004A1B60" w:rsidRPr="004661A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B7A42" w:rsidRPr="004661A0" w14:paraId="253FEB66" w14:textId="77777777" w:rsidTr="00BC1242">
        <w:tc>
          <w:tcPr>
            <w:tcW w:w="1418" w:type="dxa"/>
          </w:tcPr>
          <w:p w14:paraId="3944B8C7" w14:textId="77777777" w:rsidR="004B7A42" w:rsidRPr="004B7A42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 w:rsidRPr="004B7A42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14:paraId="1C718183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Kolokwium</w:t>
            </w:r>
          </w:p>
        </w:tc>
        <w:tc>
          <w:tcPr>
            <w:tcW w:w="3260" w:type="dxa"/>
            <w:vAlign w:val="center"/>
          </w:tcPr>
          <w:p w14:paraId="4982428D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B7A42" w:rsidRPr="004661A0" w14:paraId="18184A2A" w14:textId="77777777" w:rsidTr="00BC1242">
        <w:tc>
          <w:tcPr>
            <w:tcW w:w="1418" w:type="dxa"/>
          </w:tcPr>
          <w:p w14:paraId="2036692B" w14:textId="77777777" w:rsidR="004B7A42" w:rsidRPr="004B7A42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 w:rsidRPr="004B7A42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626D6A8A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Kolokwium</w:t>
            </w:r>
          </w:p>
        </w:tc>
        <w:tc>
          <w:tcPr>
            <w:tcW w:w="3260" w:type="dxa"/>
            <w:vAlign w:val="center"/>
          </w:tcPr>
          <w:p w14:paraId="1A9D1AC2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B7A42" w:rsidRPr="004661A0" w14:paraId="2DC99791" w14:textId="77777777" w:rsidTr="00BC1242">
        <w:tc>
          <w:tcPr>
            <w:tcW w:w="1418" w:type="dxa"/>
          </w:tcPr>
          <w:p w14:paraId="76E1DDE2" w14:textId="77777777" w:rsidR="004B7A42" w:rsidRPr="004B7A42" w:rsidRDefault="006C51C1" w:rsidP="006C51C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4B7A42">
              <w:rPr>
                <w:rFonts w:ascii="Tahoma" w:hAnsi="Tahoma" w:cs="Tahoma"/>
                <w:sz w:val="20"/>
                <w:szCs w:val="20"/>
              </w:rPr>
              <w:t>_U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5103" w:type="dxa"/>
            <w:vAlign w:val="center"/>
          </w:tcPr>
          <w:p w14:paraId="520A22E2" w14:textId="77777777" w:rsidR="004B7A42" w:rsidRPr="004B7A42" w:rsidRDefault="004403FA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  <w:spacing w:val="-6"/>
              </w:rPr>
              <w:t>Dokumentacja projektowa</w:t>
            </w:r>
          </w:p>
        </w:tc>
        <w:tc>
          <w:tcPr>
            <w:tcW w:w="3260" w:type="dxa"/>
            <w:vAlign w:val="center"/>
          </w:tcPr>
          <w:p w14:paraId="69E914A3" w14:textId="77777777" w:rsidR="004B7A42" w:rsidRPr="004B7A42" w:rsidRDefault="004403FA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29C87429" w14:textId="77777777" w:rsidR="00F53F75" w:rsidRPr="004661A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1D249C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Kryteria oceny </w:t>
      </w:r>
      <w:r w:rsidR="00167B9C" w:rsidRPr="004661A0">
        <w:rPr>
          <w:rFonts w:ascii="Tahoma" w:hAnsi="Tahoma" w:cs="Tahoma"/>
        </w:rPr>
        <w:t xml:space="preserve">stopnia </w:t>
      </w:r>
      <w:r w:rsidRPr="004661A0">
        <w:rPr>
          <w:rFonts w:ascii="Tahoma" w:hAnsi="Tahoma" w:cs="Tahoma"/>
        </w:rPr>
        <w:t>osiągnię</w:t>
      </w:r>
      <w:r w:rsidR="00167B9C" w:rsidRPr="004661A0">
        <w:rPr>
          <w:rFonts w:ascii="Tahoma" w:hAnsi="Tahoma" w:cs="Tahoma"/>
        </w:rPr>
        <w:t>cia</w:t>
      </w:r>
      <w:r w:rsidRPr="004661A0">
        <w:rPr>
          <w:rFonts w:ascii="Tahoma" w:hAnsi="Tahoma" w:cs="Tahoma"/>
        </w:rPr>
        <w:t xml:space="preserve"> efektów </w:t>
      </w:r>
      <w:r w:rsidR="00755AAB" w:rsidRPr="004661A0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661A0" w:rsidRPr="004661A0" w14:paraId="0232AF1B" w14:textId="77777777" w:rsidTr="004403FA">
        <w:trPr>
          <w:trHeight w:val="397"/>
        </w:trPr>
        <w:tc>
          <w:tcPr>
            <w:tcW w:w="1418" w:type="dxa"/>
            <w:vAlign w:val="center"/>
          </w:tcPr>
          <w:p w14:paraId="1B1234BD" w14:textId="77777777" w:rsidR="008938C7" w:rsidRPr="004661A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</w:rPr>
              <w:t>Efekt</w:t>
            </w:r>
            <w:r w:rsidR="00755AAB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47DF5C0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2</w:t>
            </w:r>
          </w:p>
          <w:p w14:paraId="0F499E5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64C5669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3</w:t>
            </w:r>
          </w:p>
          <w:p w14:paraId="099BB5B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596F07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4</w:t>
            </w:r>
          </w:p>
          <w:p w14:paraId="7A93EDE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81AAD9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5</w:t>
            </w:r>
          </w:p>
          <w:p w14:paraId="5282E25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107CB" w:rsidRPr="004661A0" w14:paraId="6DDB950C" w14:textId="77777777" w:rsidTr="004403FA">
        <w:tc>
          <w:tcPr>
            <w:tcW w:w="1418" w:type="dxa"/>
            <w:vAlign w:val="center"/>
          </w:tcPr>
          <w:p w14:paraId="6D743D74" w14:textId="77777777" w:rsidR="009107CB" w:rsidRPr="004B7A42" w:rsidRDefault="006C51C1" w:rsidP="006C51C1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9107CB" w:rsidRPr="004B7A42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1F667026" w14:textId="77777777" w:rsidR="009107CB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ani jednego zadania dotyczącego podejścia procesowego.</w:t>
            </w:r>
          </w:p>
        </w:tc>
        <w:tc>
          <w:tcPr>
            <w:tcW w:w="2127" w:type="dxa"/>
            <w:vAlign w:val="center"/>
          </w:tcPr>
          <w:p w14:paraId="37E926AA" w14:textId="77777777" w:rsidR="009107CB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 dotyczącego podejścia procesowego</w:t>
            </w:r>
          </w:p>
        </w:tc>
        <w:tc>
          <w:tcPr>
            <w:tcW w:w="2126" w:type="dxa"/>
          </w:tcPr>
          <w:p w14:paraId="067D1ED4" w14:textId="77777777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rozwiązać zadanie na poziomie średnim </w:t>
            </w:r>
            <w:r>
              <w:rPr>
                <w:rFonts w:ascii="Tahoma" w:hAnsi="Tahoma" w:cs="Tahoma"/>
                <w:sz w:val="20"/>
              </w:rPr>
              <w:t xml:space="preserve">dotyczącego </w:t>
            </w:r>
            <w:r>
              <w:rPr>
                <w:rFonts w:ascii="Tahoma" w:hAnsi="Tahoma" w:cs="Tahoma"/>
                <w:sz w:val="20"/>
              </w:rPr>
              <w:lastRenderedPageBreak/>
              <w:t>podejścia procesowego</w:t>
            </w:r>
          </w:p>
        </w:tc>
        <w:tc>
          <w:tcPr>
            <w:tcW w:w="1984" w:type="dxa"/>
          </w:tcPr>
          <w:p w14:paraId="0914610B" w14:textId="77777777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 xml:space="preserve">Poprawnie rozwiązać zadanie na poziomie zaawansowanym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dotyczącego podejścia procesowego </w:t>
            </w:r>
          </w:p>
        </w:tc>
      </w:tr>
      <w:tr w:rsidR="009107CB" w:rsidRPr="004661A0" w14:paraId="4D7D7E71" w14:textId="77777777" w:rsidTr="004403FA">
        <w:tc>
          <w:tcPr>
            <w:tcW w:w="1418" w:type="dxa"/>
            <w:vAlign w:val="center"/>
          </w:tcPr>
          <w:p w14:paraId="1BF1D417" w14:textId="77777777" w:rsidR="009107CB" w:rsidRPr="004B7A42" w:rsidRDefault="006C51C1" w:rsidP="006C51C1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</w:t>
            </w:r>
            <w:r w:rsidR="009107CB" w:rsidRPr="004B7A42">
              <w:rPr>
                <w:rFonts w:ascii="Tahoma" w:hAnsi="Tahoma" w:cs="Tahoma"/>
                <w:sz w:val="20"/>
                <w:szCs w:val="20"/>
              </w:rPr>
              <w:t>_U0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27622B08" w14:textId="77777777" w:rsidR="009107CB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ani jednego zadania dotyczącego interpretacji norm systemu jakości i środowiskiem.</w:t>
            </w:r>
          </w:p>
        </w:tc>
        <w:tc>
          <w:tcPr>
            <w:tcW w:w="2127" w:type="dxa"/>
            <w:vAlign w:val="center"/>
          </w:tcPr>
          <w:p w14:paraId="7C199FFA" w14:textId="77777777" w:rsidR="009107CB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 dotyczącego interpretacji norm   systemu jakości i środowiskiem</w:t>
            </w:r>
          </w:p>
        </w:tc>
        <w:tc>
          <w:tcPr>
            <w:tcW w:w="2126" w:type="dxa"/>
          </w:tcPr>
          <w:p w14:paraId="7E1B445C" w14:textId="77777777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rozwiązać zadanie na poziomie średnim </w:t>
            </w:r>
            <w:r>
              <w:rPr>
                <w:rFonts w:ascii="Tahoma" w:hAnsi="Tahoma" w:cs="Tahoma"/>
                <w:sz w:val="20"/>
              </w:rPr>
              <w:t>dotyczącego interpretacji norm   systemu jakości i środowiskiem</w:t>
            </w:r>
          </w:p>
        </w:tc>
        <w:tc>
          <w:tcPr>
            <w:tcW w:w="1984" w:type="dxa"/>
          </w:tcPr>
          <w:p w14:paraId="771A7814" w14:textId="77777777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rozwiązać zadanie na poziomie zaawansowanym </w:t>
            </w:r>
            <w:r>
              <w:rPr>
                <w:rFonts w:ascii="Tahoma" w:hAnsi="Tahoma" w:cs="Tahoma"/>
                <w:sz w:val="20"/>
              </w:rPr>
              <w:t>dotyczącego interpretacji norm  systemu jakości i środowiskiem</w:t>
            </w:r>
          </w:p>
        </w:tc>
      </w:tr>
      <w:tr w:rsidR="004403FA" w:rsidRPr="004661A0" w14:paraId="4CD3E248" w14:textId="77777777" w:rsidTr="004403FA">
        <w:tc>
          <w:tcPr>
            <w:tcW w:w="1418" w:type="dxa"/>
            <w:vAlign w:val="center"/>
          </w:tcPr>
          <w:p w14:paraId="62689389" w14:textId="77777777" w:rsidR="004403FA" w:rsidRPr="004B7A42" w:rsidRDefault="004403FA" w:rsidP="004403FA">
            <w:pPr>
              <w:jc w:val="center"/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2126" w:type="dxa"/>
            <w:vAlign w:val="center"/>
          </w:tcPr>
          <w:p w14:paraId="60F0CA7B" w14:textId="77777777" w:rsidR="004403FA" w:rsidRDefault="004403FA" w:rsidP="004403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ani jednego zadania dotyczącego technik i narzędzi systemu jakości i środowiska.</w:t>
            </w:r>
          </w:p>
        </w:tc>
        <w:tc>
          <w:tcPr>
            <w:tcW w:w="2127" w:type="dxa"/>
            <w:vAlign w:val="center"/>
          </w:tcPr>
          <w:p w14:paraId="1094B71D" w14:textId="77777777" w:rsidR="004403FA" w:rsidRDefault="004403FA" w:rsidP="004403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 dotyczącego technik i narzędzi systemu jakości i środowiska.</w:t>
            </w:r>
          </w:p>
        </w:tc>
        <w:tc>
          <w:tcPr>
            <w:tcW w:w="2126" w:type="dxa"/>
          </w:tcPr>
          <w:p w14:paraId="344192A0" w14:textId="77777777" w:rsidR="004403FA" w:rsidRDefault="004403FA" w:rsidP="004403FA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rozwiązać zadanie na poziomie średnim </w:t>
            </w:r>
            <w:r>
              <w:rPr>
                <w:rFonts w:ascii="Tahoma" w:hAnsi="Tahoma" w:cs="Tahoma"/>
                <w:sz w:val="20"/>
              </w:rPr>
              <w:t>dotyczącego technik i narzędzi systemu jakości i środowiska.</w:t>
            </w:r>
          </w:p>
        </w:tc>
        <w:tc>
          <w:tcPr>
            <w:tcW w:w="1984" w:type="dxa"/>
          </w:tcPr>
          <w:p w14:paraId="52A2DBB7" w14:textId="77777777" w:rsidR="004403FA" w:rsidRDefault="004403FA" w:rsidP="004403FA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rozwiązać zadanie na poziomie zaawansowanym </w:t>
            </w:r>
            <w:r>
              <w:rPr>
                <w:rFonts w:ascii="Tahoma" w:hAnsi="Tahoma" w:cs="Tahoma"/>
                <w:sz w:val="20"/>
              </w:rPr>
              <w:t>dotyczącego technik i narzędzi systemu jakości i środowiska.</w:t>
            </w:r>
          </w:p>
        </w:tc>
      </w:tr>
    </w:tbl>
    <w:p w14:paraId="779CC616" w14:textId="77777777" w:rsidR="00A02A52" w:rsidRPr="004661A0" w:rsidRDefault="00A02A52" w:rsidP="00A02A52">
      <w:pPr>
        <w:pStyle w:val="Podpunkty"/>
        <w:ind w:left="0"/>
        <w:rPr>
          <w:rFonts w:ascii="Tahoma" w:hAnsi="Tahoma" w:cs="Tahoma"/>
        </w:rPr>
      </w:pPr>
    </w:p>
    <w:p w14:paraId="5468235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61A0" w:rsidRPr="004661A0" w14:paraId="1210BF39" w14:textId="77777777" w:rsidTr="005B11FF">
        <w:tc>
          <w:tcPr>
            <w:tcW w:w="9776" w:type="dxa"/>
          </w:tcPr>
          <w:p w14:paraId="3A20A96E" w14:textId="77777777" w:rsidR="00AB655E" w:rsidRPr="004661A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61A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661A0" w:rsidRPr="004661A0" w14:paraId="290DF862" w14:textId="77777777" w:rsidTr="005B11FF">
        <w:tc>
          <w:tcPr>
            <w:tcW w:w="9776" w:type="dxa"/>
            <w:vAlign w:val="center"/>
          </w:tcPr>
          <w:p w14:paraId="2784B484" w14:textId="77777777" w:rsidR="00AB655E" w:rsidRPr="004661A0" w:rsidRDefault="00A91D98" w:rsidP="00FB3A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61A0">
              <w:rPr>
                <w:rFonts w:ascii="Tahoma" w:hAnsi="Tahoma" w:cs="Tahoma"/>
                <w:b w:val="0"/>
                <w:sz w:val="20"/>
              </w:rPr>
              <w:t>Hamrol A., Zarządzanie jakością</w:t>
            </w:r>
            <w:r w:rsidR="00FB3A2D" w:rsidRPr="004661A0">
              <w:rPr>
                <w:rFonts w:ascii="Tahoma" w:hAnsi="Tahoma" w:cs="Tahoma"/>
                <w:b w:val="0"/>
                <w:sz w:val="20"/>
              </w:rPr>
              <w:t>. Teoria i praktyka, PWN, Warszawa 2011</w:t>
            </w:r>
          </w:p>
        </w:tc>
      </w:tr>
      <w:tr w:rsidR="004661A0" w:rsidRPr="004661A0" w14:paraId="1A56EDD6" w14:textId="77777777" w:rsidTr="005B11FF">
        <w:tc>
          <w:tcPr>
            <w:tcW w:w="9776" w:type="dxa"/>
            <w:vAlign w:val="center"/>
          </w:tcPr>
          <w:p w14:paraId="17FE8592" w14:textId="77777777" w:rsidR="005B11FF" w:rsidRPr="004661A0" w:rsidRDefault="00FB3A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61A0">
              <w:rPr>
                <w:rFonts w:ascii="Tahoma" w:hAnsi="Tahoma" w:cs="Tahoma"/>
                <w:b w:val="0"/>
                <w:sz w:val="20"/>
              </w:rPr>
              <w:t>Łunarski J., Zarządzanie jakością. Standardy i zasady, WNT, Warszawa 2012</w:t>
            </w:r>
          </w:p>
        </w:tc>
      </w:tr>
      <w:tr w:rsidR="00FB3A2D" w:rsidRPr="004661A0" w14:paraId="4D851F61" w14:textId="77777777" w:rsidTr="005B11FF">
        <w:tc>
          <w:tcPr>
            <w:tcW w:w="9776" w:type="dxa"/>
            <w:vAlign w:val="center"/>
          </w:tcPr>
          <w:p w14:paraId="13EEDC46" w14:textId="77777777" w:rsidR="00EB3A0F" w:rsidRPr="004661A0" w:rsidRDefault="00FB3A2D" w:rsidP="00FB3A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61A0">
              <w:rPr>
                <w:rFonts w:ascii="Tahoma" w:hAnsi="Tahoma" w:cs="Tahoma"/>
                <w:b w:val="0"/>
                <w:sz w:val="20"/>
              </w:rPr>
              <w:t xml:space="preserve">Karaszewski R., TQM, teoria i praktyka, Wydawnictwo </w:t>
            </w:r>
            <w:proofErr w:type="spellStart"/>
            <w:r w:rsidRPr="004661A0">
              <w:rPr>
                <w:rFonts w:ascii="Tahoma" w:hAnsi="Tahoma" w:cs="Tahoma"/>
                <w:b w:val="0"/>
                <w:sz w:val="20"/>
              </w:rPr>
              <w:t>TNOiK</w:t>
            </w:r>
            <w:proofErr w:type="spellEnd"/>
            <w:r w:rsidRPr="004661A0">
              <w:rPr>
                <w:rFonts w:ascii="Tahoma" w:hAnsi="Tahoma" w:cs="Tahoma"/>
                <w:b w:val="0"/>
                <w:sz w:val="20"/>
              </w:rPr>
              <w:t>, Toruń, 2001</w:t>
            </w:r>
          </w:p>
        </w:tc>
      </w:tr>
      <w:tr w:rsidR="00EB3A0F" w:rsidRPr="004661A0" w14:paraId="49DB2D6C" w14:textId="77777777" w:rsidTr="005B11FF">
        <w:tc>
          <w:tcPr>
            <w:tcW w:w="9776" w:type="dxa"/>
            <w:vAlign w:val="center"/>
          </w:tcPr>
          <w:p w14:paraId="07119DB0" w14:textId="77777777" w:rsidR="00EB3A0F" w:rsidRPr="004661A0" w:rsidRDefault="00EB3A0F" w:rsidP="00FB3A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Norma: PN-EN ISO 9001:2015; PKN, Warszawa, 2015</w:t>
            </w:r>
          </w:p>
        </w:tc>
      </w:tr>
      <w:tr w:rsidR="00583206" w:rsidRPr="004661A0" w14:paraId="245E0348" w14:textId="77777777" w:rsidTr="005B11FF">
        <w:tc>
          <w:tcPr>
            <w:tcW w:w="9776" w:type="dxa"/>
            <w:vAlign w:val="center"/>
          </w:tcPr>
          <w:p w14:paraId="786A62D2" w14:textId="77777777" w:rsidR="00583206" w:rsidRDefault="00583206" w:rsidP="00FB3A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Norma: </w:t>
            </w:r>
            <w:r w:rsidRPr="00583206">
              <w:rPr>
                <w:rFonts w:ascii="Tahoma" w:hAnsi="Tahoma" w:cs="Tahoma"/>
                <w:b w:val="0"/>
                <w:sz w:val="20"/>
              </w:rPr>
              <w:t>PN-EN ISO 14001:2015</w:t>
            </w:r>
            <w:r>
              <w:rPr>
                <w:rFonts w:ascii="Tahoma" w:hAnsi="Tahoma" w:cs="Tahoma"/>
                <w:b w:val="0"/>
                <w:sz w:val="20"/>
              </w:rPr>
              <w:t>; PKN, Warszawa, 2015</w:t>
            </w:r>
          </w:p>
        </w:tc>
      </w:tr>
    </w:tbl>
    <w:p w14:paraId="45B0B7B3" w14:textId="77777777" w:rsidR="00FC1BE5" w:rsidRPr="004661A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61A0" w:rsidRPr="004661A0" w14:paraId="12CC6EE7" w14:textId="77777777" w:rsidTr="005B11FF">
        <w:tc>
          <w:tcPr>
            <w:tcW w:w="9776" w:type="dxa"/>
          </w:tcPr>
          <w:p w14:paraId="27842000" w14:textId="77777777" w:rsidR="00AB655E" w:rsidRPr="004661A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61A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661A0" w:rsidRPr="004661A0" w14:paraId="44948DA5" w14:textId="77777777" w:rsidTr="005B11FF">
        <w:tc>
          <w:tcPr>
            <w:tcW w:w="9776" w:type="dxa"/>
            <w:vAlign w:val="center"/>
          </w:tcPr>
          <w:p w14:paraId="47C751A9" w14:textId="77777777" w:rsidR="00AB655E" w:rsidRPr="004661A0" w:rsidRDefault="00FB3A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40EF9">
              <w:rPr>
                <w:rFonts w:ascii="Tahoma" w:hAnsi="Tahoma" w:cs="Tahoma"/>
                <w:b w:val="0"/>
                <w:sz w:val="20"/>
                <w:lang w:val="en-US"/>
              </w:rPr>
              <w:t xml:space="preserve">J. K. Liker., </w:t>
            </w:r>
            <w:proofErr w:type="spellStart"/>
            <w:r w:rsidRPr="00740EF9">
              <w:rPr>
                <w:rFonts w:ascii="Tahoma" w:hAnsi="Tahoma" w:cs="Tahoma"/>
                <w:b w:val="0"/>
                <w:kern w:val="36"/>
                <w:sz w:val="20"/>
                <w:lang w:val="en-US"/>
              </w:rPr>
              <w:t>Droga</w:t>
            </w:r>
            <w:proofErr w:type="spellEnd"/>
            <w:r w:rsidRPr="00740EF9">
              <w:rPr>
                <w:rFonts w:ascii="Tahoma" w:hAnsi="Tahoma" w:cs="Tahoma"/>
                <w:b w:val="0"/>
                <w:kern w:val="36"/>
                <w:sz w:val="20"/>
                <w:lang w:val="en-US"/>
              </w:rPr>
              <w:t xml:space="preserve"> </w:t>
            </w:r>
            <w:proofErr w:type="spellStart"/>
            <w:r w:rsidRPr="00740EF9">
              <w:rPr>
                <w:rFonts w:ascii="Tahoma" w:hAnsi="Tahoma" w:cs="Tahoma"/>
                <w:b w:val="0"/>
                <w:kern w:val="36"/>
                <w:sz w:val="20"/>
                <w:lang w:val="en-US"/>
              </w:rPr>
              <w:t>Toyoty</w:t>
            </w:r>
            <w:proofErr w:type="spellEnd"/>
            <w:r w:rsidRPr="00740EF9">
              <w:rPr>
                <w:rFonts w:ascii="Tahoma" w:hAnsi="Tahoma" w:cs="Tahoma"/>
                <w:b w:val="0"/>
                <w:kern w:val="36"/>
                <w:sz w:val="20"/>
                <w:lang w:val="en-US"/>
              </w:rPr>
              <w:t xml:space="preserve">. </w:t>
            </w:r>
            <w:r w:rsidRPr="004661A0">
              <w:rPr>
                <w:rFonts w:ascii="Tahoma" w:hAnsi="Tahoma" w:cs="Tahoma"/>
                <w:b w:val="0"/>
                <w:kern w:val="36"/>
                <w:sz w:val="20"/>
              </w:rPr>
              <w:t xml:space="preserve">14 zasad zarządzania wiodącej firmy produkcyjnej świata, </w:t>
            </w:r>
            <w:proofErr w:type="spellStart"/>
            <w:r w:rsidRPr="004661A0">
              <w:rPr>
                <w:rFonts w:ascii="Tahoma" w:hAnsi="Tahoma" w:cs="Tahoma"/>
                <w:b w:val="0"/>
                <w:kern w:val="36"/>
                <w:sz w:val="20"/>
              </w:rPr>
              <w:t>MTBiznes</w:t>
            </w:r>
            <w:proofErr w:type="spellEnd"/>
            <w:r w:rsidRPr="004661A0">
              <w:rPr>
                <w:rFonts w:ascii="Tahoma" w:hAnsi="Tahoma" w:cs="Tahoma"/>
                <w:b w:val="0"/>
                <w:kern w:val="36"/>
                <w:sz w:val="20"/>
              </w:rPr>
              <w:t>, Warszawa 2016</w:t>
            </w:r>
          </w:p>
        </w:tc>
      </w:tr>
      <w:tr w:rsidR="004661A0" w:rsidRPr="004661A0" w14:paraId="44EE745A" w14:textId="77777777" w:rsidTr="005B11FF">
        <w:tc>
          <w:tcPr>
            <w:tcW w:w="9776" w:type="dxa"/>
            <w:vAlign w:val="center"/>
          </w:tcPr>
          <w:p w14:paraId="120AD733" w14:textId="77777777" w:rsidR="00AB655E" w:rsidRPr="004661A0" w:rsidRDefault="00FB3A2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61A0">
              <w:rPr>
                <w:rFonts w:ascii="Tahoma" w:hAnsi="Tahoma" w:cs="Tahoma"/>
                <w:b w:val="0"/>
                <w:sz w:val="20"/>
              </w:rPr>
              <w:t xml:space="preserve">S. </w:t>
            </w:r>
            <w:proofErr w:type="spellStart"/>
            <w:r w:rsidRPr="004661A0">
              <w:rPr>
                <w:rFonts w:ascii="Tahoma" w:hAnsi="Tahoma" w:cs="Tahoma"/>
                <w:b w:val="0"/>
                <w:sz w:val="20"/>
              </w:rPr>
              <w:t>Wawak</w:t>
            </w:r>
            <w:proofErr w:type="spellEnd"/>
            <w:r w:rsidRPr="004661A0">
              <w:rPr>
                <w:rFonts w:ascii="Tahoma" w:hAnsi="Tahoma" w:cs="Tahoma"/>
                <w:b w:val="0"/>
                <w:sz w:val="20"/>
              </w:rPr>
              <w:t xml:space="preserve">., Zarządzanie jakością. Teoria i praktyka, </w:t>
            </w:r>
            <w:proofErr w:type="spellStart"/>
            <w:r w:rsidR="00B5017D" w:rsidRPr="004661A0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="00B5017D" w:rsidRPr="004661A0">
              <w:rPr>
                <w:rFonts w:ascii="Tahoma" w:hAnsi="Tahoma" w:cs="Tahoma"/>
                <w:b w:val="0"/>
                <w:sz w:val="20"/>
              </w:rPr>
              <w:t>, Gliwice 2014</w:t>
            </w:r>
          </w:p>
        </w:tc>
      </w:tr>
      <w:tr w:rsidR="00AB655E" w:rsidRPr="004661A0" w14:paraId="13A707B2" w14:textId="77777777" w:rsidTr="005B11FF">
        <w:tc>
          <w:tcPr>
            <w:tcW w:w="9776" w:type="dxa"/>
            <w:vAlign w:val="center"/>
          </w:tcPr>
          <w:p w14:paraId="0AF27CB6" w14:textId="77777777" w:rsidR="00AB655E" w:rsidRPr="004661A0" w:rsidRDefault="00B5017D" w:rsidP="00B501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661A0">
              <w:rPr>
                <w:rFonts w:ascii="Tahoma" w:hAnsi="Tahoma" w:cs="Tahoma"/>
                <w:b w:val="0"/>
                <w:sz w:val="20"/>
              </w:rPr>
              <w:t xml:space="preserve">A.J. Blikle, Doktryna Jakości. Wydanie II turkusowe. Rzecz o turkusowej organizacji, </w:t>
            </w:r>
            <w:proofErr w:type="spellStart"/>
            <w:r w:rsidRPr="004661A0"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 w:rsidRPr="004661A0">
              <w:rPr>
                <w:rFonts w:ascii="Tahoma" w:hAnsi="Tahoma" w:cs="Tahoma"/>
                <w:b w:val="0"/>
                <w:sz w:val="20"/>
              </w:rPr>
              <w:t>, Gliwice 2016</w:t>
            </w:r>
          </w:p>
        </w:tc>
      </w:tr>
      <w:tr w:rsidR="00583206" w:rsidRPr="004661A0" w14:paraId="4734BE28" w14:textId="77777777" w:rsidTr="005B11FF">
        <w:tc>
          <w:tcPr>
            <w:tcW w:w="9776" w:type="dxa"/>
            <w:vAlign w:val="center"/>
          </w:tcPr>
          <w:p w14:paraId="09DEE646" w14:textId="77777777" w:rsidR="00583206" w:rsidRPr="004661A0" w:rsidRDefault="00583206" w:rsidP="00583206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</w:t>
            </w:r>
            <w:r w:rsidRPr="00583206">
              <w:rPr>
                <w:rFonts w:ascii="Tahoma" w:hAnsi="Tahoma" w:cs="Tahoma"/>
                <w:b w:val="0"/>
                <w:sz w:val="20"/>
              </w:rPr>
              <w:t xml:space="preserve">Bugdol Marek, </w:t>
            </w:r>
            <w:r>
              <w:rPr>
                <w:rFonts w:ascii="Tahoma" w:hAnsi="Tahoma" w:cs="Tahoma"/>
                <w:b w:val="0"/>
                <w:sz w:val="20"/>
              </w:rPr>
              <w:t xml:space="preserve">D. </w:t>
            </w:r>
            <w:r w:rsidRPr="00583206">
              <w:rPr>
                <w:rFonts w:ascii="Tahoma" w:hAnsi="Tahoma" w:cs="Tahoma"/>
                <w:b w:val="0"/>
                <w:sz w:val="20"/>
              </w:rPr>
              <w:t>Puciato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83206">
              <w:rPr>
                <w:rFonts w:ascii="Tahoma" w:hAnsi="Tahoma" w:cs="Tahoma"/>
                <w:b w:val="0"/>
                <w:sz w:val="20"/>
              </w:rPr>
              <w:t>Praktyczne zastosowanie systemów i koncepcji zarządzania środowiskowego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583206">
              <w:rPr>
                <w:rFonts w:ascii="Tahoma" w:hAnsi="Tahoma" w:cs="Tahoma"/>
                <w:b w:val="0"/>
                <w:sz w:val="20"/>
              </w:rPr>
              <w:t>Wydawnictwo Uniwersytetu Jagiellońskiego</w:t>
            </w:r>
            <w:r>
              <w:rPr>
                <w:rFonts w:ascii="Tahoma" w:hAnsi="Tahoma" w:cs="Tahoma"/>
                <w:b w:val="0"/>
                <w:sz w:val="20"/>
              </w:rPr>
              <w:t>, Kraków 2022</w:t>
            </w:r>
          </w:p>
        </w:tc>
      </w:tr>
    </w:tbl>
    <w:p w14:paraId="4D6FDD3F" w14:textId="77777777" w:rsidR="004661A0" w:rsidRPr="004661A0" w:rsidRDefault="004661A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787961F" w14:textId="77777777" w:rsidR="00FA5FD5" w:rsidRPr="004661A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97141C" w14:textId="77777777" w:rsidR="008938C7" w:rsidRPr="004661A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Nakład pracy studenta - bilans punktów ECTS</w:t>
      </w:r>
    </w:p>
    <w:p w14:paraId="49EB186A" w14:textId="77777777" w:rsidR="006863F4" w:rsidRPr="004661A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792EAE" w:rsidRPr="00EF52C2" w14:paraId="486F2675" w14:textId="77777777" w:rsidTr="00385FA6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65847" w14:textId="77777777" w:rsidR="00792EAE" w:rsidRPr="00EF52C2" w:rsidRDefault="00792EAE" w:rsidP="00385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6E23" w14:textId="77777777" w:rsidR="00792EAE" w:rsidRPr="00EF52C2" w:rsidRDefault="00792EAE" w:rsidP="00385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92EAE" w:rsidRPr="00EF52C2" w14:paraId="1D06B157" w14:textId="77777777" w:rsidTr="00385FA6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2600" w14:textId="77777777" w:rsidR="00792EAE" w:rsidRPr="00EF52C2" w:rsidRDefault="00792EAE" w:rsidP="00385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C37D" w14:textId="77777777" w:rsidR="00792EAE" w:rsidRPr="00EF52C2" w:rsidRDefault="00792EAE" w:rsidP="00385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650E" w14:textId="77777777" w:rsidR="00792EAE" w:rsidRPr="00EF52C2" w:rsidRDefault="00792EAE" w:rsidP="00385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92EAE" w:rsidRPr="00EF52C2" w14:paraId="4D4B153C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159F" w14:textId="77777777" w:rsidR="00792EAE" w:rsidRPr="00EF52C2" w:rsidRDefault="00792EAE" w:rsidP="00385FA6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4563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AB87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92EAE" w:rsidRPr="00EF52C2" w14:paraId="02E1825E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8BAB" w14:textId="77777777" w:rsidR="00792EAE" w:rsidRPr="00EF52C2" w:rsidRDefault="00792EAE" w:rsidP="00385FA6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F609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AC16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2h</w:t>
            </w:r>
          </w:p>
        </w:tc>
      </w:tr>
      <w:tr w:rsidR="00792EAE" w:rsidRPr="00EF52C2" w14:paraId="035741EA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F05F" w14:textId="77777777" w:rsidR="00792EAE" w:rsidRPr="00EF52C2" w:rsidRDefault="00792EAE" w:rsidP="00385FA6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240A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7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E9B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33h</w:t>
            </w:r>
          </w:p>
        </w:tc>
      </w:tr>
      <w:tr w:rsidR="00792EAE" w:rsidRPr="00EF52C2" w14:paraId="06C37C93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6AED" w14:textId="77777777" w:rsidR="00792EAE" w:rsidRPr="00EF52C2" w:rsidRDefault="00792EAE" w:rsidP="00385FA6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36D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C176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92EAE" w:rsidRPr="00EF52C2" w14:paraId="2FEC8CE4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C96E" w14:textId="77777777" w:rsidR="00792EAE" w:rsidRPr="00EF52C2" w:rsidRDefault="00792EAE" w:rsidP="00385FA6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3303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0</w:t>
            </w:r>
            <w:r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E0D1" w14:textId="77777777" w:rsidR="00792EAE" w:rsidRPr="00421177" w:rsidRDefault="00792EAE" w:rsidP="00385FA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20h</w:t>
            </w:r>
          </w:p>
        </w:tc>
      </w:tr>
      <w:tr w:rsidR="00792EAE" w:rsidRPr="00EF52C2" w14:paraId="0A9AE441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CDF0" w14:textId="77777777" w:rsidR="00792EAE" w:rsidRPr="00EF52C2" w:rsidRDefault="00792EAE" w:rsidP="00385FA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3220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C979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792EAE" w:rsidRPr="00EF52C2" w14:paraId="685181A8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350D" w14:textId="77777777" w:rsidR="00792EAE" w:rsidRPr="00EF52C2" w:rsidRDefault="00792EAE" w:rsidP="00385FA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30B5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4254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92EAE" w:rsidRPr="00EF52C2" w14:paraId="2175043B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EEAA" w14:textId="77777777" w:rsidR="00792EAE" w:rsidRPr="00EF52C2" w:rsidRDefault="00792EAE" w:rsidP="00385FA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A10F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AA38" w14:textId="77777777" w:rsidR="00792EAE" w:rsidRPr="00421177" w:rsidRDefault="00792EAE" w:rsidP="00385FA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92EAE" w:rsidRPr="00EF52C2" w14:paraId="6F39CBFE" w14:textId="77777777" w:rsidTr="00385FA6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5C4" w14:textId="77777777" w:rsidR="00792EAE" w:rsidRPr="00EF52C2" w:rsidRDefault="00792EAE" w:rsidP="00385FA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BADF" w14:textId="77777777" w:rsidR="00792EAE" w:rsidRPr="00EF52C2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DF77" w14:textId="77777777" w:rsidR="00792EAE" w:rsidRPr="00EF52C2" w:rsidRDefault="00792EAE" w:rsidP="00385FA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37618E" w14:textId="77777777" w:rsidR="007C068F" w:rsidRPr="004661A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4661A0" w:rsidSect="00047B1A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8A901" w14:textId="77777777" w:rsidR="007472DF" w:rsidRDefault="007472DF">
      <w:r>
        <w:separator/>
      </w:r>
    </w:p>
  </w:endnote>
  <w:endnote w:type="continuationSeparator" w:id="0">
    <w:p w14:paraId="0AF686C5" w14:textId="77777777" w:rsidR="007472DF" w:rsidRDefault="007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56B9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7DB77F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431C7E94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403F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536AB" w14:textId="77777777" w:rsidR="007472DF" w:rsidRDefault="007472DF">
      <w:r>
        <w:separator/>
      </w:r>
    </w:p>
  </w:footnote>
  <w:footnote w:type="continuationSeparator" w:id="0">
    <w:p w14:paraId="12BB2F4A" w14:textId="77777777" w:rsidR="007472DF" w:rsidRDefault="00747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8ECAA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FB43EA" wp14:editId="6F69296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C2E05" w14:textId="77777777" w:rsidR="00731B10" w:rsidRDefault="00792EAE" w:rsidP="00731B10">
    <w:pPr>
      <w:pStyle w:val="Nagwek"/>
    </w:pPr>
    <w:r>
      <w:pict w14:anchorId="3066DDA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1843EE"/>
    <w:multiLevelType w:val="hybridMultilevel"/>
    <w:tmpl w:val="559247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9A944BB"/>
    <w:multiLevelType w:val="hybridMultilevel"/>
    <w:tmpl w:val="0A18740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26E63"/>
    <w:multiLevelType w:val="hybridMultilevel"/>
    <w:tmpl w:val="064018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7B1A"/>
    <w:rsid w:val="0005749C"/>
    <w:rsid w:val="00083761"/>
    <w:rsid w:val="00096DEE"/>
    <w:rsid w:val="000A1541"/>
    <w:rsid w:val="000A5135"/>
    <w:rsid w:val="000C41C8"/>
    <w:rsid w:val="000D6CF0"/>
    <w:rsid w:val="000D7D8F"/>
    <w:rsid w:val="000E13E4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0730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0F2E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03FA"/>
    <w:rsid w:val="00442815"/>
    <w:rsid w:val="00457FDC"/>
    <w:rsid w:val="004600E4"/>
    <w:rsid w:val="004607EF"/>
    <w:rsid w:val="004661A0"/>
    <w:rsid w:val="00476517"/>
    <w:rsid w:val="004846A3"/>
    <w:rsid w:val="0048771D"/>
    <w:rsid w:val="00497319"/>
    <w:rsid w:val="004A1B60"/>
    <w:rsid w:val="004B7A42"/>
    <w:rsid w:val="004C4181"/>
    <w:rsid w:val="004D1968"/>
    <w:rsid w:val="004D26FD"/>
    <w:rsid w:val="004D72D9"/>
    <w:rsid w:val="004F2C68"/>
    <w:rsid w:val="004F33B4"/>
    <w:rsid w:val="00506CD3"/>
    <w:rsid w:val="005247A6"/>
    <w:rsid w:val="00546EAF"/>
    <w:rsid w:val="005807B4"/>
    <w:rsid w:val="00581858"/>
    <w:rsid w:val="00583206"/>
    <w:rsid w:val="005930A7"/>
    <w:rsid w:val="005955F9"/>
    <w:rsid w:val="005B11FF"/>
    <w:rsid w:val="005B28EA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114F"/>
    <w:rsid w:val="00684D54"/>
    <w:rsid w:val="006863F4"/>
    <w:rsid w:val="006A21D6"/>
    <w:rsid w:val="006A46E0"/>
    <w:rsid w:val="006B07BF"/>
    <w:rsid w:val="006C51C1"/>
    <w:rsid w:val="006E6720"/>
    <w:rsid w:val="007158A9"/>
    <w:rsid w:val="00721413"/>
    <w:rsid w:val="00731B10"/>
    <w:rsid w:val="00731D3D"/>
    <w:rsid w:val="007334E2"/>
    <w:rsid w:val="0073390C"/>
    <w:rsid w:val="00740EF9"/>
    <w:rsid w:val="00741B8D"/>
    <w:rsid w:val="007461A1"/>
    <w:rsid w:val="007472DF"/>
    <w:rsid w:val="00750CC1"/>
    <w:rsid w:val="00755AAB"/>
    <w:rsid w:val="007720A2"/>
    <w:rsid w:val="00776076"/>
    <w:rsid w:val="00786A38"/>
    <w:rsid w:val="00790329"/>
    <w:rsid w:val="00792EAE"/>
    <w:rsid w:val="00794F15"/>
    <w:rsid w:val="007A79F2"/>
    <w:rsid w:val="007C068F"/>
    <w:rsid w:val="007C675D"/>
    <w:rsid w:val="007D191E"/>
    <w:rsid w:val="007E4D57"/>
    <w:rsid w:val="007F2FF6"/>
    <w:rsid w:val="007F53BE"/>
    <w:rsid w:val="008046AE"/>
    <w:rsid w:val="0080542D"/>
    <w:rsid w:val="00814C3C"/>
    <w:rsid w:val="00846BE3"/>
    <w:rsid w:val="00847A73"/>
    <w:rsid w:val="00857E00"/>
    <w:rsid w:val="00877135"/>
    <w:rsid w:val="008938C7"/>
    <w:rsid w:val="008A2589"/>
    <w:rsid w:val="008B6A8D"/>
    <w:rsid w:val="008C6711"/>
    <w:rsid w:val="008C7BF3"/>
    <w:rsid w:val="008D2150"/>
    <w:rsid w:val="009107CB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5743"/>
    <w:rsid w:val="009B4991"/>
    <w:rsid w:val="009C7640"/>
    <w:rsid w:val="009E09D8"/>
    <w:rsid w:val="00A0109A"/>
    <w:rsid w:val="00A02A52"/>
    <w:rsid w:val="00A079F0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91D98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5017D"/>
    <w:rsid w:val="00B60B0B"/>
    <w:rsid w:val="00B65EFA"/>
    <w:rsid w:val="00B83F26"/>
    <w:rsid w:val="00B95607"/>
    <w:rsid w:val="00B96AC5"/>
    <w:rsid w:val="00BB4F43"/>
    <w:rsid w:val="00BD12E3"/>
    <w:rsid w:val="00BE2BA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BB5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A3C69"/>
    <w:rsid w:val="00EB0ADA"/>
    <w:rsid w:val="00EB3A0F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0C7"/>
    <w:rsid w:val="00F469CC"/>
    <w:rsid w:val="00F53F75"/>
    <w:rsid w:val="00FA09BD"/>
    <w:rsid w:val="00FA5FD5"/>
    <w:rsid w:val="00FB3A2D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7D59EABC"/>
  <w15:docId w15:val="{6BF860A7-4A55-4734-9C29-4959C6EE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F1CC7-EDE6-4A78-9B82-AD0BD255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892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2019-06-05T11:04:00Z</cp:lastPrinted>
  <dcterms:created xsi:type="dcterms:W3CDTF">2024-02-11T15:41:00Z</dcterms:created>
  <dcterms:modified xsi:type="dcterms:W3CDTF">2024-02-15T16:45:00Z</dcterms:modified>
</cp:coreProperties>
</file>